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BC" w:rsidRDefault="003A39BC" w:rsidP="00B71746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B71746" w:rsidRDefault="00B71746" w:rsidP="00B71746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B71746" w:rsidRDefault="00B71746" w:rsidP="00B71746">
      <w:pPr>
        <w:jc w:val="center"/>
        <w:rPr>
          <w:rFonts w:ascii="Verdana" w:hAnsi="Verdana"/>
          <w:b/>
          <w:sz w:val="21"/>
          <w:szCs w:val="21"/>
        </w:rPr>
      </w:pPr>
      <w:r w:rsidRPr="00453006">
        <w:rPr>
          <w:rFonts w:ascii="Verdana" w:hAnsi="Verdana"/>
          <w:b/>
          <w:sz w:val="21"/>
          <w:szCs w:val="21"/>
        </w:rPr>
        <w:t xml:space="preserve">INTERNATIONAL LAW SEMINAR </w:t>
      </w:r>
      <w:r>
        <w:rPr>
          <w:rFonts w:ascii="Verdana" w:hAnsi="Verdana"/>
          <w:b/>
          <w:sz w:val="21"/>
          <w:szCs w:val="21"/>
        </w:rPr>
        <w:t>FOR AFRICAN UNIVERSITIES</w:t>
      </w:r>
    </w:p>
    <w:p w:rsidR="00B71746" w:rsidRPr="00453006" w:rsidRDefault="00B71746" w:rsidP="00B71746">
      <w:pPr>
        <w:jc w:val="center"/>
        <w:rPr>
          <w:rFonts w:ascii="Verdana" w:hAnsi="Verdana"/>
          <w:b/>
          <w:sz w:val="21"/>
          <w:szCs w:val="21"/>
        </w:rPr>
      </w:pPr>
      <w:r w:rsidRPr="00453006">
        <w:rPr>
          <w:rFonts w:ascii="Verdana" w:hAnsi="Verdana"/>
          <w:b/>
          <w:sz w:val="21"/>
          <w:szCs w:val="21"/>
        </w:rPr>
        <w:t>KOFI ANNAN CENT</w:t>
      </w:r>
      <w:r>
        <w:rPr>
          <w:rFonts w:ascii="Verdana" w:hAnsi="Verdana"/>
          <w:b/>
          <w:sz w:val="21"/>
          <w:szCs w:val="21"/>
        </w:rPr>
        <w:t>RE</w:t>
      </w:r>
      <w:r w:rsidRPr="00453006">
        <w:rPr>
          <w:rFonts w:ascii="Verdana" w:hAnsi="Verdana"/>
          <w:b/>
          <w:sz w:val="21"/>
          <w:szCs w:val="21"/>
        </w:rPr>
        <w:t>, ACCRA, GHANA</w:t>
      </w:r>
    </w:p>
    <w:p w:rsidR="00B71746" w:rsidRPr="00453006" w:rsidRDefault="00B71746" w:rsidP="00B71746">
      <w:pPr>
        <w:jc w:val="center"/>
        <w:rPr>
          <w:rFonts w:ascii="Verdana" w:hAnsi="Verdana"/>
          <w:sz w:val="21"/>
          <w:szCs w:val="21"/>
        </w:rPr>
      </w:pPr>
      <w:r w:rsidRPr="00453006">
        <w:rPr>
          <w:rFonts w:ascii="Verdana" w:hAnsi="Verdana"/>
          <w:b/>
          <w:sz w:val="21"/>
          <w:szCs w:val="21"/>
        </w:rPr>
        <w:t>15 TO 26 AUGUST 2016</w:t>
      </w:r>
    </w:p>
    <w:p w:rsidR="00B71746" w:rsidRPr="00B71746" w:rsidRDefault="00B71746" w:rsidP="00B71746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>
        <w:rPr>
          <w:rFonts w:ascii="Georgia" w:hAnsi="Georgia" w:cs="Georgia"/>
          <w:noProof/>
          <w:color w:val="2626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-800100</wp:posOffset>
            </wp:positionV>
            <wp:extent cx="6282055" cy="1304925"/>
            <wp:effectExtent l="25400" t="0" r="0" b="0"/>
            <wp:wrapTight wrapText="bothSides">
              <wp:wrapPolygon edited="0">
                <wp:start x="-87" y="0"/>
                <wp:lineTo x="-87" y="21442"/>
                <wp:lineTo x="21572" y="21442"/>
                <wp:lineTo x="21572" y="0"/>
                <wp:lineTo x="-87" y="0"/>
              </wp:wrapPolygon>
            </wp:wrapTight>
            <wp:docPr id="2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746" w:rsidRPr="00D223D0" w:rsidRDefault="00B71746" w:rsidP="00EC338E">
      <w:pPr>
        <w:widowControl w:val="0"/>
        <w:autoSpaceDE w:val="0"/>
        <w:autoSpaceDN w:val="0"/>
        <w:adjustRightInd w:val="0"/>
        <w:jc w:val="center"/>
        <w:rPr>
          <w:rFonts w:ascii="Verdana" w:hAnsi="Verdana" w:cs="Georgia"/>
          <w:b/>
          <w:color w:val="262626"/>
        </w:rPr>
      </w:pPr>
    </w:p>
    <w:p w:rsidR="00EC338E" w:rsidRPr="00D223D0" w:rsidRDefault="00EC338E" w:rsidP="00EC338E">
      <w:pPr>
        <w:widowControl w:val="0"/>
        <w:autoSpaceDE w:val="0"/>
        <w:autoSpaceDN w:val="0"/>
        <w:adjustRightInd w:val="0"/>
        <w:jc w:val="center"/>
        <w:rPr>
          <w:rFonts w:ascii="Verdana" w:hAnsi="Verdana" w:cs="Georgia"/>
          <w:b/>
          <w:color w:val="262626"/>
          <w:sz w:val="20"/>
        </w:rPr>
      </w:pPr>
      <w:r w:rsidRPr="00D223D0">
        <w:rPr>
          <w:rFonts w:ascii="Verdana" w:hAnsi="Verdana" w:cs="Georgia"/>
          <w:b/>
          <w:color w:val="262626"/>
          <w:sz w:val="20"/>
        </w:rPr>
        <w:t>LECTURERS</w:t>
      </w:r>
    </w:p>
    <w:p w:rsidR="00EC338E" w:rsidRPr="00D223D0" w:rsidRDefault="00EC338E" w:rsidP="00EC338E">
      <w:pPr>
        <w:widowControl w:val="0"/>
        <w:autoSpaceDE w:val="0"/>
        <w:autoSpaceDN w:val="0"/>
        <w:adjustRightInd w:val="0"/>
        <w:jc w:val="center"/>
        <w:rPr>
          <w:rFonts w:ascii="Verdana" w:hAnsi="Verdana" w:cs="Georgia"/>
          <w:b/>
          <w:color w:val="262626"/>
          <w:sz w:val="20"/>
        </w:rPr>
      </w:pPr>
    </w:p>
    <w:p w:rsidR="00EC338E" w:rsidRPr="00D223D0" w:rsidRDefault="00EC338E" w:rsidP="00EC338E">
      <w:pPr>
        <w:widowControl w:val="0"/>
        <w:autoSpaceDE w:val="0"/>
        <w:autoSpaceDN w:val="0"/>
        <w:adjustRightInd w:val="0"/>
        <w:jc w:val="center"/>
        <w:rPr>
          <w:rFonts w:ascii="Verdana" w:hAnsi="Verdana" w:cs="Georgia"/>
          <w:color w:val="262626"/>
          <w:sz w:val="20"/>
        </w:rPr>
      </w:pPr>
    </w:p>
    <w:p w:rsidR="00EC338E" w:rsidRPr="00D223D0" w:rsidRDefault="00EC338E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b/>
          <w:color w:val="262626"/>
          <w:sz w:val="20"/>
        </w:rPr>
      </w:pPr>
      <w:r w:rsidRPr="00D223D0">
        <w:rPr>
          <w:rFonts w:ascii="Verdana" w:hAnsi="Verdana" w:cs="Georgia"/>
          <w:b/>
          <w:iCs/>
          <w:color w:val="262626"/>
          <w:sz w:val="20"/>
        </w:rPr>
        <w:t>International Law</w:t>
      </w:r>
    </w:p>
    <w:p w:rsidR="00EC338E" w:rsidRPr="00D223D0" w:rsidRDefault="00EC338E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color w:val="262626"/>
          <w:sz w:val="20"/>
        </w:rPr>
      </w:pPr>
      <w:r w:rsidRPr="00D223D0">
        <w:rPr>
          <w:rFonts w:ascii="Verdana" w:hAnsi="Verdana" w:cs="Georgia"/>
          <w:bCs/>
          <w:i/>
          <w:color w:val="262626"/>
          <w:sz w:val="20"/>
        </w:rPr>
        <w:t>Professor Sean Murphy</w:t>
      </w:r>
      <w:r w:rsidR="00A40625">
        <w:rPr>
          <w:rFonts w:ascii="Verdana" w:hAnsi="Verdana" w:cs="Georgia"/>
          <w:color w:val="262626"/>
          <w:sz w:val="20"/>
        </w:rPr>
        <w:t xml:space="preserve"> </w:t>
      </w:r>
    </w:p>
    <w:p w:rsidR="00EC338E" w:rsidRPr="00D223D0" w:rsidRDefault="00EC338E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color w:val="262626"/>
          <w:sz w:val="20"/>
        </w:rPr>
      </w:pPr>
      <w:r w:rsidRPr="00D223D0">
        <w:rPr>
          <w:rFonts w:ascii="Verdana" w:hAnsi="Verdana" w:cs="Georgia"/>
          <w:color w:val="262626"/>
          <w:sz w:val="20"/>
        </w:rPr>
        <w:t>Member of th</w:t>
      </w:r>
      <w:r w:rsidR="00A40625">
        <w:rPr>
          <w:rFonts w:ascii="Verdana" w:hAnsi="Verdana" w:cs="Georgia"/>
          <w:color w:val="262626"/>
          <w:sz w:val="20"/>
        </w:rPr>
        <w:t xml:space="preserve">e International Law Commission </w:t>
      </w:r>
    </w:p>
    <w:p w:rsidR="00EC338E" w:rsidRPr="00D223D0" w:rsidRDefault="00EC338E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color w:val="262626"/>
          <w:sz w:val="20"/>
        </w:rPr>
      </w:pPr>
      <w:r w:rsidRPr="00D223D0">
        <w:rPr>
          <w:rFonts w:ascii="Verdana" w:hAnsi="Verdana" w:cs="Georgia"/>
          <w:color w:val="262626"/>
          <w:sz w:val="20"/>
        </w:rPr>
        <w:t>George W</w:t>
      </w:r>
      <w:r w:rsidR="00A40625">
        <w:rPr>
          <w:rFonts w:ascii="Verdana" w:hAnsi="Verdana" w:cs="Georgia"/>
          <w:color w:val="262626"/>
          <w:sz w:val="20"/>
        </w:rPr>
        <w:t>ashington University Law School</w:t>
      </w:r>
    </w:p>
    <w:p w:rsidR="00EC338E" w:rsidRPr="00D223D0" w:rsidRDefault="00EC338E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color w:val="262626"/>
          <w:sz w:val="20"/>
        </w:rPr>
      </w:pPr>
      <w:r w:rsidRPr="00D223D0">
        <w:rPr>
          <w:rFonts w:ascii="Verdana" w:hAnsi="Verdana" w:cs="Georgia"/>
          <w:color w:val="262626"/>
          <w:sz w:val="20"/>
        </w:rPr>
        <w:t>Washington, D.C., United States</w:t>
      </w:r>
    </w:p>
    <w:p w:rsidR="00EC338E" w:rsidRPr="00D223D0" w:rsidRDefault="00EC338E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i/>
          <w:iCs/>
          <w:color w:val="262626"/>
          <w:sz w:val="20"/>
        </w:rPr>
      </w:pPr>
    </w:p>
    <w:p w:rsidR="00EC338E" w:rsidRPr="00D223D0" w:rsidRDefault="00EC338E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b/>
          <w:iCs/>
          <w:color w:val="262626"/>
          <w:sz w:val="20"/>
        </w:rPr>
      </w:pPr>
      <w:r w:rsidRPr="00D223D0">
        <w:rPr>
          <w:rFonts w:ascii="Verdana" w:hAnsi="Verdana" w:cs="Georgia"/>
          <w:b/>
          <w:iCs/>
          <w:color w:val="262626"/>
          <w:sz w:val="20"/>
        </w:rPr>
        <w:t xml:space="preserve">International Organizations </w:t>
      </w:r>
    </w:p>
    <w:p w:rsidR="00EC338E" w:rsidRPr="00D223D0" w:rsidRDefault="00EC338E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b/>
          <w:iCs/>
          <w:color w:val="262626"/>
          <w:sz w:val="20"/>
        </w:rPr>
      </w:pPr>
      <w:r w:rsidRPr="00D223D0">
        <w:rPr>
          <w:rFonts w:ascii="Verdana" w:hAnsi="Verdana" w:cs="Georgia"/>
          <w:b/>
          <w:iCs/>
          <w:color w:val="262626"/>
          <w:sz w:val="20"/>
        </w:rPr>
        <w:t>UN Institutions and Law-making</w:t>
      </w:r>
    </w:p>
    <w:p w:rsidR="00B15098" w:rsidRPr="00D223D0" w:rsidRDefault="00B15098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i/>
          <w:color w:val="262626"/>
          <w:sz w:val="20"/>
        </w:rPr>
      </w:pPr>
      <w:r w:rsidRPr="00D223D0">
        <w:rPr>
          <w:rFonts w:ascii="Verdana" w:hAnsi="Verdana" w:cs="Georgia"/>
          <w:bCs/>
          <w:i/>
          <w:color w:val="262626"/>
          <w:sz w:val="20"/>
        </w:rPr>
        <w:t>Professor</w:t>
      </w:r>
      <w:r w:rsidRPr="00D223D0">
        <w:rPr>
          <w:rFonts w:ascii="Verdana" w:hAnsi="Verdana" w:cs="Georgia"/>
          <w:i/>
          <w:color w:val="262626"/>
          <w:sz w:val="20"/>
        </w:rPr>
        <w:t xml:space="preserve"> </w:t>
      </w:r>
      <w:proofErr w:type="spellStart"/>
      <w:r w:rsidRPr="00D223D0">
        <w:rPr>
          <w:rFonts w:ascii="Verdana" w:hAnsi="Verdana" w:cs="Georgia"/>
          <w:bCs/>
          <w:i/>
          <w:color w:val="262626"/>
          <w:sz w:val="20"/>
        </w:rPr>
        <w:t>Makane</w:t>
      </w:r>
      <w:proofErr w:type="spellEnd"/>
      <w:r w:rsidRPr="00D223D0">
        <w:rPr>
          <w:rFonts w:ascii="Verdana" w:hAnsi="Verdana" w:cs="Georgia"/>
          <w:bCs/>
          <w:i/>
          <w:color w:val="262626"/>
          <w:sz w:val="20"/>
        </w:rPr>
        <w:t xml:space="preserve"> </w:t>
      </w:r>
      <w:proofErr w:type="spellStart"/>
      <w:r w:rsidRPr="00D223D0">
        <w:rPr>
          <w:rFonts w:ascii="Verdana" w:hAnsi="Verdana" w:cs="Georgia"/>
          <w:bCs/>
          <w:i/>
          <w:color w:val="262626"/>
          <w:sz w:val="20"/>
        </w:rPr>
        <w:t>Moïse</w:t>
      </w:r>
      <w:proofErr w:type="spellEnd"/>
      <w:r w:rsidRPr="00D223D0">
        <w:rPr>
          <w:rFonts w:ascii="Verdana" w:hAnsi="Verdana" w:cs="Georgia"/>
          <w:bCs/>
          <w:i/>
          <w:color w:val="262626"/>
          <w:sz w:val="20"/>
        </w:rPr>
        <w:t xml:space="preserve"> </w:t>
      </w:r>
      <w:proofErr w:type="spellStart"/>
      <w:r w:rsidR="00A9148F">
        <w:rPr>
          <w:rFonts w:ascii="Times New Roman" w:hAnsi="Times New Roman" w:cs="Times New Roman"/>
          <w:bCs/>
          <w:i/>
          <w:color w:val="262626"/>
          <w:sz w:val="20"/>
        </w:rPr>
        <w:t>M</w:t>
      </w:r>
      <w:r w:rsidRPr="00D223D0">
        <w:rPr>
          <w:rFonts w:ascii="Verdana" w:hAnsi="Verdana" w:cs="Georgia"/>
          <w:bCs/>
          <w:i/>
          <w:color w:val="262626"/>
          <w:sz w:val="20"/>
        </w:rPr>
        <w:t>bengue</w:t>
      </w:r>
      <w:proofErr w:type="spellEnd"/>
    </w:p>
    <w:p w:rsidR="00EC338E" w:rsidRPr="00D223D0" w:rsidRDefault="00A40625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color w:val="262626"/>
          <w:sz w:val="20"/>
        </w:rPr>
      </w:pPr>
      <w:r>
        <w:rPr>
          <w:rFonts w:ascii="Verdana" w:hAnsi="Verdana" w:cs="Georgia"/>
          <w:color w:val="262626"/>
          <w:sz w:val="20"/>
        </w:rPr>
        <w:t>University of Geneva</w:t>
      </w:r>
    </w:p>
    <w:p w:rsidR="00EC338E" w:rsidRPr="00D223D0" w:rsidRDefault="00EC338E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color w:val="262626"/>
          <w:sz w:val="20"/>
        </w:rPr>
      </w:pPr>
      <w:r w:rsidRPr="00D223D0">
        <w:rPr>
          <w:rFonts w:ascii="Verdana" w:hAnsi="Verdana" w:cs="Georgia"/>
          <w:color w:val="262626"/>
          <w:sz w:val="20"/>
        </w:rPr>
        <w:t>Geneva, Switzerland</w:t>
      </w:r>
    </w:p>
    <w:p w:rsidR="00B15098" w:rsidRPr="00D223D0" w:rsidRDefault="00B15098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b/>
          <w:bCs/>
          <w:color w:val="262626"/>
          <w:sz w:val="20"/>
        </w:rPr>
      </w:pPr>
    </w:p>
    <w:p w:rsidR="00EC338E" w:rsidRPr="00D223D0" w:rsidRDefault="00B15098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b/>
          <w:bCs/>
          <w:color w:val="262626"/>
          <w:sz w:val="20"/>
        </w:rPr>
      </w:pPr>
      <w:r w:rsidRPr="00D223D0">
        <w:rPr>
          <w:rFonts w:ascii="Verdana" w:hAnsi="Verdana" w:cs="Georgia"/>
          <w:b/>
          <w:iCs/>
          <w:color w:val="262626"/>
          <w:sz w:val="20"/>
        </w:rPr>
        <w:t>African Union Law and Institutions</w:t>
      </w:r>
    </w:p>
    <w:p w:rsidR="00EC338E" w:rsidRPr="00D223D0" w:rsidRDefault="00EC338E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color w:val="262626"/>
          <w:sz w:val="20"/>
        </w:rPr>
      </w:pPr>
      <w:r w:rsidRPr="00D223D0">
        <w:rPr>
          <w:rFonts w:ascii="Verdana" w:hAnsi="Verdana" w:cs="Georgia"/>
          <w:bCs/>
          <w:i/>
          <w:color w:val="262626"/>
          <w:sz w:val="20"/>
        </w:rPr>
        <w:t xml:space="preserve">Professor </w:t>
      </w:r>
      <w:proofErr w:type="spellStart"/>
      <w:r w:rsidRPr="00D223D0">
        <w:rPr>
          <w:rFonts w:ascii="Verdana" w:hAnsi="Verdana" w:cs="Georgia"/>
          <w:bCs/>
          <w:i/>
          <w:color w:val="262626"/>
          <w:sz w:val="20"/>
        </w:rPr>
        <w:t>Adelardus</w:t>
      </w:r>
      <w:proofErr w:type="spellEnd"/>
      <w:r w:rsidRPr="00D223D0">
        <w:rPr>
          <w:rFonts w:ascii="Verdana" w:hAnsi="Verdana" w:cs="Georgia"/>
          <w:bCs/>
          <w:i/>
          <w:color w:val="262626"/>
          <w:sz w:val="20"/>
        </w:rPr>
        <w:t xml:space="preserve"> </w:t>
      </w:r>
      <w:proofErr w:type="spellStart"/>
      <w:r w:rsidRPr="00D223D0">
        <w:rPr>
          <w:rFonts w:ascii="Verdana" w:hAnsi="Verdana" w:cs="Georgia"/>
          <w:bCs/>
          <w:i/>
          <w:color w:val="262626"/>
          <w:sz w:val="20"/>
        </w:rPr>
        <w:t>Kilangi</w:t>
      </w:r>
      <w:proofErr w:type="spellEnd"/>
    </w:p>
    <w:p w:rsidR="00D223D0" w:rsidRDefault="00D223D0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color w:val="262626"/>
          <w:sz w:val="20"/>
        </w:rPr>
      </w:pPr>
      <w:r w:rsidRPr="00D223D0">
        <w:rPr>
          <w:rFonts w:ascii="Verdana" w:hAnsi="Verdana" w:cs="Georgia"/>
          <w:color w:val="262626"/>
          <w:sz w:val="20"/>
        </w:rPr>
        <w:t>Former President, African Union Commission on International Law</w:t>
      </w:r>
    </w:p>
    <w:p w:rsidR="00EC338E" w:rsidRPr="00D223D0" w:rsidRDefault="00EC338E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color w:val="262626"/>
          <w:sz w:val="20"/>
        </w:rPr>
      </w:pPr>
      <w:r w:rsidRPr="00D223D0">
        <w:rPr>
          <w:rFonts w:ascii="Verdana" w:hAnsi="Verdana" w:cs="Georgia"/>
          <w:color w:val="262626"/>
          <w:sz w:val="20"/>
        </w:rPr>
        <w:t>Dean, Faculty of Law, St. Au</w:t>
      </w:r>
      <w:r w:rsidR="00C17E1E">
        <w:rPr>
          <w:rFonts w:ascii="Verdana" w:hAnsi="Verdana" w:cs="Georgia"/>
          <w:color w:val="262626"/>
          <w:sz w:val="20"/>
        </w:rPr>
        <w:t>gustine University of Tanzania,</w:t>
      </w:r>
    </w:p>
    <w:p w:rsidR="00EC338E" w:rsidRPr="00D223D0" w:rsidRDefault="00EC338E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color w:val="262626"/>
          <w:sz w:val="20"/>
        </w:rPr>
      </w:pPr>
      <w:r w:rsidRPr="00D223D0">
        <w:rPr>
          <w:rFonts w:ascii="Verdana" w:hAnsi="Verdana" w:cs="Georgia"/>
          <w:color w:val="262626"/>
          <w:sz w:val="20"/>
        </w:rPr>
        <w:t>Mwanza, Tanzania</w:t>
      </w:r>
    </w:p>
    <w:p w:rsidR="00EC338E" w:rsidRPr="00D223D0" w:rsidRDefault="00EC338E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color w:val="262626"/>
          <w:sz w:val="20"/>
        </w:rPr>
      </w:pPr>
    </w:p>
    <w:p w:rsidR="00F9464D" w:rsidRDefault="00EC338E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b/>
          <w:color w:val="262626"/>
          <w:sz w:val="20"/>
        </w:rPr>
      </w:pPr>
      <w:r w:rsidRPr="00D223D0">
        <w:rPr>
          <w:rFonts w:ascii="Verdana" w:hAnsi="Verdana" w:cs="Georgia"/>
          <w:b/>
          <w:iCs/>
          <w:color w:val="262626"/>
          <w:sz w:val="20"/>
        </w:rPr>
        <w:t>International Human Rights Law</w:t>
      </w:r>
    </w:p>
    <w:p w:rsidR="00B15098" w:rsidRPr="00D223D0" w:rsidRDefault="00F9464D" w:rsidP="00EC338E">
      <w:pPr>
        <w:widowControl w:val="0"/>
        <w:autoSpaceDE w:val="0"/>
        <w:autoSpaceDN w:val="0"/>
        <w:adjustRightInd w:val="0"/>
        <w:rPr>
          <w:rFonts w:ascii="Verdana" w:hAnsi="Verdana" w:cs="Georgia"/>
          <w:b/>
          <w:color w:val="262626"/>
          <w:sz w:val="20"/>
        </w:rPr>
      </w:pPr>
      <w:r>
        <w:rPr>
          <w:rFonts w:ascii="Verdana" w:hAnsi="Verdana" w:cs="Georgia"/>
          <w:b/>
          <w:color w:val="262626"/>
          <w:sz w:val="20"/>
        </w:rPr>
        <w:t>African Human Rights Law and Institutions</w:t>
      </w:r>
    </w:p>
    <w:p w:rsidR="00EC338E" w:rsidRDefault="00FE0B62" w:rsidP="00EC338E">
      <w:pPr>
        <w:rPr>
          <w:rFonts w:ascii="Verdana" w:hAnsi="Verdana" w:cs="Georgia"/>
          <w:i/>
          <w:iCs/>
          <w:color w:val="262626"/>
          <w:sz w:val="20"/>
        </w:rPr>
      </w:pPr>
      <w:r>
        <w:rPr>
          <w:rFonts w:ascii="Verdana" w:hAnsi="Verdana" w:cs="Georgia"/>
          <w:i/>
          <w:iCs/>
          <w:color w:val="262626"/>
          <w:sz w:val="20"/>
        </w:rPr>
        <w:t>Professor Obio</w:t>
      </w:r>
      <w:r w:rsidR="00E81952">
        <w:rPr>
          <w:rFonts w:ascii="Verdana" w:hAnsi="Verdana" w:cs="Georgia"/>
          <w:i/>
          <w:iCs/>
          <w:color w:val="262626"/>
          <w:sz w:val="20"/>
        </w:rPr>
        <w:t xml:space="preserve">ra </w:t>
      </w:r>
      <w:proofErr w:type="spellStart"/>
      <w:r w:rsidR="00E81952">
        <w:rPr>
          <w:rFonts w:ascii="Verdana" w:hAnsi="Verdana" w:cs="Georgia"/>
          <w:i/>
          <w:iCs/>
          <w:color w:val="262626"/>
          <w:sz w:val="20"/>
        </w:rPr>
        <w:t>Okafor</w:t>
      </w:r>
      <w:proofErr w:type="spellEnd"/>
    </w:p>
    <w:p w:rsidR="00E81952" w:rsidRDefault="00E81952" w:rsidP="00EC338E">
      <w:pPr>
        <w:rPr>
          <w:rFonts w:ascii="Verdana" w:hAnsi="Verdana" w:cs="Georgia"/>
          <w:iCs/>
          <w:color w:val="262626"/>
          <w:sz w:val="20"/>
          <w:lang w:val="en-GB"/>
        </w:rPr>
      </w:pPr>
      <w:r>
        <w:rPr>
          <w:rFonts w:ascii="Verdana" w:hAnsi="Verdana" w:cs="Georgia"/>
          <w:iCs/>
          <w:color w:val="262626"/>
          <w:sz w:val="20"/>
        </w:rPr>
        <w:t xml:space="preserve">Chair, </w:t>
      </w:r>
      <w:r w:rsidRPr="00E81952">
        <w:rPr>
          <w:rFonts w:ascii="Verdana" w:hAnsi="Verdana" w:cs="Georgia"/>
          <w:iCs/>
          <w:color w:val="262626"/>
          <w:sz w:val="20"/>
          <w:lang w:val="en-GB"/>
        </w:rPr>
        <w:t>United Nations Human Rights Council Advisory Committee</w:t>
      </w:r>
    </w:p>
    <w:p w:rsidR="00E81952" w:rsidRDefault="00E81952" w:rsidP="00EC338E">
      <w:pPr>
        <w:rPr>
          <w:rFonts w:ascii="Verdana" w:hAnsi="Verdana" w:cs="Georgia"/>
          <w:iCs/>
          <w:color w:val="262626"/>
          <w:sz w:val="20"/>
          <w:lang w:val="en-GB"/>
        </w:rPr>
      </w:pPr>
      <w:proofErr w:type="spellStart"/>
      <w:r>
        <w:rPr>
          <w:rFonts w:ascii="Verdana" w:hAnsi="Verdana" w:cs="Georgia"/>
          <w:iCs/>
          <w:color w:val="262626"/>
          <w:sz w:val="20"/>
          <w:lang w:val="en-GB"/>
        </w:rPr>
        <w:t>Osgoode</w:t>
      </w:r>
      <w:proofErr w:type="spellEnd"/>
      <w:r>
        <w:rPr>
          <w:rFonts w:ascii="Verdana" w:hAnsi="Verdana" w:cs="Georgia"/>
          <w:iCs/>
          <w:color w:val="262626"/>
          <w:sz w:val="20"/>
          <w:lang w:val="en-GB"/>
        </w:rPr>
        <w:t xml:space="preserve"> Hall Law School, York University</w:t>
      </w:r>
    </w:p>
    <w:p w:rsidR="00E81952" w:rsidRPr="00E81952" w:rsidRDefault="00E81952" w:rsidP="00EC338E">
      <w:pPr>
        <w:rPr>
          <w:rFonts w:ascii="Verdana" w:hAnsi="Verdana" w:cs="Georgia"/>
          <w:iCs/>
          <w:color w:val="262626"/>
          <w:sz w:val="20"/>
        </w:rPr>
      </w:pPr>
      <w:r>
        <w:rPr>
          <w:rFonts w:ascii="Verdana" w:hAnsi="Verdana" w:cs="Georgia"/>
          <w:iCs/>
          <w:color w:val="262626"/>
          <w:sz w:val="20"/>
          <w:lang w:val="en-GB"/>
        </w:rPr>
        <w:t>Toronto, Canada</w:t>
      </w:r>
    </w:p>
    <w:p w:rsidR="00E81952" w:rsidRPr="00D223D0" w:rsidRDefault="00E81952" w:rsidP="00EC338E">
      <w:pPr>
        <w:rPr>
          <w:rFonts w:ascii="Verdana" w:hAnsi="Verdana" w:cs="Georgia"/>
          <w:i/>
          <w:iCs/>
          <w:color w:val="262626"/>
          <w:sz w:val="20"/>
        </w:rPr>
      </w:pPr>
      <w:bookmarkStart w:id="0" w:name="_GoBack"/>
      <w:bookmarkEnd w:id="0"/>
    </w:p>
    <w:p w:rsidR="00EC338E" w:rsidRPr="00D223D0" w:rsidRDefault="00EC338E" w:rsidP="00EC338E">
      <w:pPr>
        <w:rPr>
          <w:rFonts w:ascii="Verdana" w:hAnsi="Verdana" w:cs="Georgia"/>
          <w:b/>
          <w:color w:val="262626"/>
          <w:sz w:val="20"/>
        </w:rPr>
      </w:pPr>
      <w:r w:rsidRPr="00D223D0">
        <w:rPr>
          <w:rFonts w:ascii="Verdana" w:hAnsi="Verdana" w:cs="Georgia"/>
          <w:b/>
          <w:iCs/>
          <w:color w:val="262626"/>
          <w:sz w:val="20"/>
        </w:rPr>
        <w:t>International Humanitarian Law</w:t>
      </w:r>
    </w:p>
    <w:p w:rsidR="00B15098" w:rsidRPr="00D223D0" w:rsidRDefault="00EC338E" w:rsidP="00EC338E">
      <w:pPr>
        <w:rPr>
          <w:rFonts w:ascii="Verdana" w:hAnsi="Verdana" w:cs="Georgia"/>
          <w:b/>
          <w:color w:val="262626"/>
          <w:sz w:val="20"/>
        </w:rPr>
      </w:pPr>
      <w:r w:rsidRPr="00D223D0">
        <w:rPr>
          <w:rFonts w:ascii="Verdana" w:hAnsi="Verdana" w:cs="Georgia"/>
          <w:b/>
          <w:iCs/>
          <w:color w:val="262626"/>
          <w:sz w:val="20"/>
        </w:rPr>
        <w:t>International Criminal Law</w:t>
      </w:r>
    </w:p>
    <w:p w:rsidR="00EC338E" w:rsidRPr="00D223D0" w:rsidRDefault="00B15098" w:rsidP="00EC338E">
      <w:pPr>
        <w:rPr>
          <w:rFonts w:ascii="Verdana" w:hAnsi="Verdana" w:cs="Georgia"/>
          <w:i/>
          <w:color w:val="262626"/>
          <w:sz w:val="20"/>
        </w:rPr>
      </w:pPr>
      <w:r w:rsidRPr="00D223D0">
        <w:rPr>
          <w:rFonts w:ascii="Verdana" w:hAnsi="Verdana" w:cs="Georgia"/>
          <w:bCs/>
          <w:i/>
          <w:color w:val="262626"/>
          <w:sz w:val="20"/>
        </w:rPr>
        <w:t>Judge Kevin Riordan</w:t>
      </w:r>
    </w:p>
    <w:p w:rsidR="00A9148F" w:rsidRDefault="00C17E1E" w:rsidP="00EC338E">
      <w:pPr>
        <w:rPr>
          <w:rFonts w:ascii="Verdana" w:hAnsi="Verdana" w:cs="Georgia"/>
          <w:color w:val="262626"/>
          <w:sz w:val="20"/>
        </w:rPr>
      </w:pPr>
      <w:r>
        <w:rPr>
          <w:rFonts w:ascii="Verdana" w:hAnsi="Verdana" w:cs="Georgia"/>
          <w:color w:val="262626"/>
          <w:sz w:val="20"/>
        </w:rPr>
        <w:t>Judge Advocate General</w:t>
      </w:r>
      <w:r w:rsidR="00EC338E" w:rsidRPr="00D223D0">
        <w:rPr>
          <w:rFonts w:ascii="Verdana" w:hAnsi="Verdana" w:cs="Georgia"/>
          <w:color w:val="262626"/>
          <w:sz w:val="20"/>
        </w:rPr>
        <w:t xml:space="preserve"> and Chief Judge of the Court Martial, </w:t>
      </w:r>
    </w:p>
    <w:p w:rsidR="00A9148F" w:rsidRDefault="00EC338E" w:rsidP="00EC338E">
      <w:pPr>
        <w:rPr>
          <w:rFonts w:ascii="Verdana" w:hAnsi="Verdana" w:cs="Georgia"/>
          <w:color w:val="262626"/>
          <w:sz w:val="20"/>
        </w:rPr>
      </w:pPr>
      <w:r w:rsidRPr="00D223D0">
        <w:rPr>
          <w:rFonts w:ascii="Verdana" w:hAnsi="Verdana" w:cs="Georgia"/>
          <w:color w:val="262626"/>
          <w:sz w:val="20"/>
        </w:rPr>
        <w:t xml:space="preserve">Former Director-General, </w:t>
      </w:r>
      <w:proofErr w:type="spellStart"/>
      <w:r w:rsidRPr="00D223D0">
        <w:rPr>
          <w:rFonts w:ascii="Verdana" w:hAnsi="Verdana" w:cs="Georgia"/>
          <w:color w:val="262626"/>
          <w:sz w:val="20"/>
        </w:rPr>
        <w:t>Defence</w:t>
      </w:r>
      <w:proofErr w:type="spellEnd"/>
      <w:r w:rsidRPr="00D223D0">
        <w:rPr>
          <w:rFonts w:ascii="Verdana" w:hAnsi="Verdana" w:cs="Georgia"/>
          <w:color w:val="262626"/>
          <w:sz w:val="20"/>
        </w:rPr>
        <w:t xml:space="preserve"> Legal Services, New Zealand </w:t>
      </w:r>
      <w:proofErr w:type="spellStart"/>
      <w:r w:rsidRPr="00D223D0">
        <w:rPr>
          <w:rFonts w:ascii="Verdana" w:hAnsi="Verdana" w:cs="Georgia"/>
          <w:color w:val="262626"/>
          <w:sz w:val="20"/>
        </w:rPr>
        <w:t>Defence</w:t>
      </w:r>
      <w:proofErr w:type="spellEnd"/>
      <w:r w:rsidRPr="00D223D0">
        <w:rPr>
          <w:rFonts w:ascii="Verdana" w:hAnsi="Verdana" w:cs="Georgia"/>
          <w:color w:val="262626"/>
          <w:sz w:val="20"/>
        </w:rPr>
        <w:t xml:space="preserve"> Force, </w:t>
      </w:r>
    </w:p>
    <w:p w:rsidR="00D223D0" w:rsidRDefault="00EC338E" w:rsidP="00EC338E">
      <w:pPr>
        <w:rPr>
          <w:rFonts w:ascii="Verdana" w:hAnsi="Verdana" w:cs="Georgia"/>
          <w:color w:val="262626"/>
          <w:sz w:val="20"/>
        </w:rPr>
      </w:pPr>
      <w:r w:rsidRPr="00D223D0">
        <w:rPr>
          <w:rFonts w:ascii="Verdana" w:hAnsi="Verdana" w:cs="Georgia"/>
          <w:color w:val="262626"/>
          <w:sz w:val="20"/>
        </w:rPr>
        <w:t xml:space="preserve">Lecturer, Victoria University of Wellington, </w:t>
      </w:r>
    </w:p>
    <w:p w:rsidR="00EC338E" w:rsidRPr="00D223D0" w:rsidRDefault="00EC338E" w:rsidP="00EC338E">
      <w:pPr>
        <w:rPr>
          <w:rFonts w:ascii="Verdana" w:hAnsi="Verdana" w:cs="Georgia"/>
          <w:color w:val="262626"/>
          <w:sz w:val="20"/>
        </w:rPr>
      </w:pPr>
      <w:r w:rsidRPr="00D223D0">
        <w:rPr>
          <w:rFonts w:ascii="Verdana" w:hAnsi="Verdana" w:cs="Georgia"/>
          <w:color w:val="262626"/>
          <w:sz w:val="20"/>
        </w:rPr>
        <w:t>Wellington, New Zealand</w:t>
      </w:r>
    </w:p>
    <w:sectPr w:rsidR="00EC338E" w:rsidRPr="00D223D0" w:rsidSect="00EC33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C338E"/>
    <w:rsid w:val="000835A1"/>
    <w:rsid w:val="003A39BC"/>
    <w:rsid w:val="00520813"/>
    <w:rsid w:val="008A1D82"/>
    <w:rsid w:val="00A40625"/>
    <w:rsid w:val="00A9148F"/>
    <w:rsid w:val="00B15098"/>
    <w:rsid w:val="00B71746"/>
    <w:rsid w:val="00BE7485"/>
    <w:rsid w:val="00BF2C3B"/>
    <w:rsid w:val="00C14B9D"/>
    <w:rsid w:val="00C17E1E"/>
    <w:rsid w:val="00CE6F7A"/>
    <w:rsid w:val="00D223D0"/>
    <w:rsid w:val="00DD50FA"/>
    <w:rsid w:val="00E81952"/>
    <w:rsid w:val="00EC338E"/>
    <w:rsid w:val="00F9464D"/>
    <w:rsid w:val="00FE0B62"/>
  </w:rsids>
  <m:mathPr>
    <m:mathFont m:val="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B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Morris</dc:creator>
  <cp:lastModifiedBy>Virginia Morris</cp:lastModifiedBy>
  <cp:revision>2</cp:revision>
  <cp:lastPrinted>2016-01-20T21:08:00Z</cp:lastPrinted>
  <dcterms:created xsi:type="dcterms:W3CDTF">2016-01-20T21:08:00Z</dcterms:created>
  <dcterms:modified xsi:type="dcterms:W3CDTF">2016-01-20T21:08:00Z</dcterms:modified>
</cp:coreProperties>
</file>